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5A" w:rsidRPr="00BD4757" w:rsidRDefault="00C13A5A" w:rsidP="009D56B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475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13A5A" w:rsidRDefault="00C13A5A" w:rsidP="00C13A5A">
      <w:pPr>
        <w:pStyle w:val="1"/>
        <w:spacing w:before="0"/>
        <w:jc w:val="center"/>
        <w:rPr>
          <w:rFonts w:ascii="Times New Roman" w:hAnsi="Times New Roman" w:cs="Times New Roman"/>
          <w:lang w:val="kk-KZ"/>
        </w:rPr>
      </w:pP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>к проекту приказа Министра финансов Республики Казахстан</w:t>
      </w: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>«</w:t>
      </w:r>
      <w:r w:rsidR="00FD2167" w:rsidRPr="00FD2167">
        <w:rPr>
          <w:rFonts w:ascii="Times New Roman" w:eastAsia="Times New Roman" w:hAnsi="Times New Roman" w:cs="Times New Roman"/>
          <w:color w:val="000000" w:themeColor="text1"/>
          <w:szCs w:val="41"/>
        </w:rPr>
        <w:t>Об определении Правил и основания принятия решения налоговым органом о проведении налоговой проверки, также  Правил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>»</w:t>
      </w: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Pr="00C13A5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3A5A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в соответствии </w:t>
      </w:r>
      <w:r w:rsidR="00FD2167"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с </w:t>
      </w:r>
      <w:r w:rsidR="00FD2167">
        <w:rPr>
          <w:rFonts w:ascii="Times New Roman" w:hAnsi="Times New Roman" w:cs="Times New Roman"/>
          <w:sz w:val="28"/>
          <w:szCs w:val="28"/>
          <w:lang w:val="kk-KZ"/>
        </w:rPr>
        <w:t xml:space="preserve">подпунктом 3) </w:t>
      </w:r>
      <w:r w:rsidR="00FD2167" w:rsidRPr="0045493B">
        <w:rPr>
          <w:rFonts w:ascii="Times New Roman" w:hAnsi="Times New Roman" w:cs="Times New Roman"/>
          <w:sz w:val="28"/>
          <w:szCs w:val="28"/>
          <w:lang w:val="kk-KZ"/>
        </w:rPr>
        <w:t>пункт</w:t>
      </w:r>
      <w:r w:rsidR="00FD2167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FD2167"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2167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FD2167"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 статьи 1</w:t>
      </w:r>
      <w:r w:rsidR="00FD2167">
        <w:rPr>
          <w:rFonts w:ascii="Times New Roman" w:hAnsi="Times New Roman" w:cs="Times New Roman"/>
          <w:sz w:val="28"/>
          <w:szCs w:val="28"/>
          <w:lang w:val="kk-KZ"/>
        </w:rPr>
        <w:t>53 и пункта 3 статьи 158</w:t>
      </w:r>
      <w:r w:rsidRPr="00C13A5A">
        <w:rPr>
          <w:rFonts w:ascii="Times New Roman" w:hAnsi="Times New Roman" w:cs="Times New Roman"/>
          <w:sz w:val="28"/>
          <w:szCs w:val="28"/>
          <w:lang w:val="kk-KZ"/>
        </w:rPr>
        <w:t xml:space="preserve"> Налогового кодекса Республики Казахстан.</w:t>
      </w:r>
    </w:p>
    <w:p w:rsidR="00BC5008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3A5A"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приказа является </w:t>
      </w:r>
      <w:r w:rsidR="005E5F84"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норм по </w:t>
      </w:r>
      <w:r w:rsidR="00C30812">
        <w:rPr>
          <w:rFonts w:ascii="Times New Roman" w:hAnsi="Times New Roman" w:cs="Times New Roman"/>
          <w:sz w:val="28"/>
          <w:szCs w:val="28"/>
          <w:lang w:val="kk-KZ"/>
        </w:rPr>
        <w:t>определению</w:t>
      </w:r>
      <w:r w:rsidR="005E5F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2167" w:rsidRPr="00FD2167">
        <w:rPr>
          <w:rFonts w:ascii="Times New Roman" w:eastAsia="Times New Roman" w:hAnsi="Times New Roman" w:cs="Times New Roman"/>
          <w:color w:val="000000" w:themeColor="text1"/>
          <w:sz w:val="28"/>
          <w:szCs w:val="41"/>
          <w:lang w:eastAsia="ru-RU"/>
        </w:rPr>
        <w:t>Правил и основания принятия решения налоговым органом о проведении налоговой проверки, также  Правил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Pr="00C13A5A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0" w:name="_GoBack"/>
      <w:bookmarkEnd w:id="0"/>
    </w:p>
    <w:p w:rsidR="00E3104F" w:rsidRPr="00C13A5A" w:rsidRDefault="00E3104F" w:rsidP="00E3104F">
      <w:pPr>
        <w:spacing w:after="0" w:line="240" w:lineRule="auto"/>
        <w:jc w:val="both"/>
        <w:rPr>
          <w:lang w:val="kk-KZ"/>
        </w:rPr>
      </w:pPr>
    </w:p>
    <w:sectPr w:rsidR="00E3104F" w:rsidRPr="00C13A5A" w:rsidSect="00C13A5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5A"/>
    <w:rsid w:val="001C4907"/>
    <w:rsid w:val="00234025"/>
    <w:rsid w:val="002C1227"/>
    <w:rsid w:val="005E5F84"/>
    <w:rsid w:val="009D56BA"/>
    <w:rsid w:val="00B36915"/>
    <w:rsid w:val="00B83C13"/>
    <w:rsid w:val="00C13A5A"/>
    <w:rsid w:val="00C30812"/>
    <w:rsid w:val="00CA39D2"/>
    <w:rsid w:val="00E3104F"/>
    <w:rsid w:val="00FC1E66"/>
    <w:rsid w:val="00FD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51493-B82A-4117-ADBD-F2CBA4F4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Ашимова Багыт Мырзаболатовна</dc:creator>
  <cp:lastModifiedBy>Сатышев Азат Берикович</cp:lastModifiedBy>
  <cp:revision>5</cp:revision>
  <cp:lastPrinted>2025-06-18T08:04:00Z</cp:lastPrinted>
  <dcterms:created xsi:type="dcterms:W3CDTF">2025-06-23T07:38:00Z</dcterms:created>
  <dcterms:modified xsi:type="dcterms:W3CDTF">2025-09-10T06:28:00Z</dcterms:modified>
</cp:coreProperties>
</file>